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15" w:rsidRDefault="00557D15" w:rsidP="00557D15">
      <w:pPr>
        <w:pStyle w:val="2"/>
        <w:ind w:firstLine="360"/>
        <w:jc w:val="center"/>
        <w:rPr>
          <w:rFonts w:ascii="Times New Roman" w:hAnsi="Times New Roman" w:cs="Times New Roman"/>
          <w:bCs/>
          <w:sz w:val="28"/>
          <w:szCs w:val="28"/>
          <w:lang w:val="kk-KZ"/>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 xml:space="preserve">жүргізілетін  </w:t>
      </w:r>
      <w:r w:rsidR="001360DD">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557D15" w:rsidRDefault="00557D15" w:rsidP="00557D15">
      <w:pPr>
        <w:rPr>
          <w:sz w:val="28"/>
          <w:szCs w:val="28"/>
          <w:lang w:val="en-US" w:eastAsia="ko-KR"/>
        </w:rPr>
      </w:pPr>
    </w:p>
    <w:p w:rsidR="00C41254" w:rsidRPr="00C41254" w:rsidRDefault="00C41254" w:rsidP="00557D15">
      <w:pPr>
        <w:jc w:val="center"/>
        <w:rPr>
          <w:rFonts w:ascii="Times New Roman" w:hAnsi="Times New Roman" w:cs="Times New Roman"/>
          <w:sz w:val="28"/>
          <w:szCs w:val="28"/>
          <w:lang w:val="en-US"/>
        </w:rPr>
      </w:pPr>
      <w:r w:rsidRPr="00C41254">
        <w:rPr>
          <w:rFonts w:ascii="Times New Roman" w:hAnsi="Times New Roman" w:cs="Times New Roman"/>
          <w:b/>
          <w:bCs/>
          <w:sz w:val="28"/>
          <w:szCs w:val="28"/>
          <w:lang w:val="kk-KZ"/>
        </w:rPr>
        <w:t>№ 2 дәріс</w:t>
      </w:r>
      <w:r w:rsidRPr="00C41254">
        <w:rPr>
          <w:rFonts w:ascii="Times New Roman" w:hAnsi="Times New Roman" w:cs="Times New Roman"/>
          <w:b/>
          <w:bCs/>
          <w:sz w:val="28"/>
          <w:szCs w:val="28"/>
          <w:lang w:val="kk-KZ"/>
        </w:rPr>
        <w:br/>
        <w:t xml:space="preserve">           Түркі тайпаларының жазба мәдениеті, тұрмыс-салт</w:t>
      </w:r>
    </w:p>
    <w:p w:rsidR="00CC073C" w:rsidRDefault="00C41254" w:rsidP="00C41254">
      <w:pPr>
        <w:jc w:val="center"/>
        <w:rPr>
          <w:rFonts w:ascii="Times New Roman" w:hAnsi="Times New Roman" w:cs="Times New Roman"/>
          <w:b/>
          <w:bCs/>
          <w:sz w:val="28"/>
          <w:szCs w:val="28"/>
          <w:lang w:val="kk-KZ"/>
        </w:rPr>
      </w:pPr>
      <w:r w:rsidRPr="00C41254">
        <w:rPr>
          <w:rFonts w:ascii="Times New Roman" w:hAnsi="Times New Roman" w:cs="Times New Roman"/>
          <w:b/>
          <w:bCs/>
          <w:sz w:val="28"/>
          <w:szCs w:val="28"/>
          <w:lang w:val="kk-KZ"/>
        </w:rPr>
        <w:t xml:space="preserve">                     ерекшеліктері және публицистика</w:t>
      </w:r>
    </w:p>
    <w:p w:rsidR="00D453BB" w:rsidRDefault="00D453BB" w:rsidP="00D453B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53BB">
        <w:rPr>
          <w:rFonts w:ascii="Times New Roman" w:hAnsi="Times New Roman" w:cs="Times New Roman"/>
          <w:sz w:val="28"/>
          <w:szCs w:val="28"/>
          <w:lang w:val="kk-KZ"/>
        </w:rPr>
        <w:t xml:space="preserve">Көне түріктер жазулары VІІІ ғ. алғашқы жартысынан бастап сақталып бүгінгі заманға жеткен. Бұл ескерткіштерді алғаш дат ғалымы В. Томсен ажыратып, оқып шықты. Үлкен империялар құрған көне түркі мемлекеттерінде ескіден келе жатқан жазу үлгілері болғандығы ғылымда дәлелденген ақиқат. Түркі халықтарының өзіндік қалыптасқан салт-дәстүрлері болды. </w:t>
      </w:r>
    </w:p>
    <w:p w:rsidR="00DC239F" w:rsidRPr="00DC239F" w:rsidRDefault="00DC239F" w:rsidP="00DC239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239F">
        <w:rPr>
          <w:rFonts w:ascii="Times New Roman" w:hAnsi="Times New Roman" w:cs="Times New Roman"/>
          <w:sz w:val="28"/>
          <w:szCs w:val="28"/>
          <w:lang w:val="kk-KZ"/>
        </w:rPr>
        <w:t>Көне түркілердің қалың шоғыры қазақ ілкі тектерінің дәстүрлі мәдениетіндегі:</w:t>
      </w:r>
    </w:p>
    <w:p w:rsidR="008814E3" w:rsidRPr="00DC239F"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тотемдік, шамандық, Көктәңірі сенімдері;</w:t>
      </w:r>
    </w:p>
    <w:p w:rsidR="008814E3" w:rsidRPr="00DC239F"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мемлекет құру, оны жүйе-жүйемен басқару;</w:t>
      </w:r>
    </w:p>
    <w:p w:rsidR="008814E3" w:rsidRPr="00DC239F"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әскер жасақту, қаруландыру, топтан бөлу;</w:t>
      </w:r>
    </w:p>
    <w:p w:rsidR="008814E3" w:rsidRPr="00DC239F"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шаруашылықпен айналысу, сауда-саттық жасау;</w:t>
      </w:r>
    </w:p>
    <w:p w:rsidR="008814E3" w:rsidRPr="00DC239F"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үй, қала, қорған салу, зират соғу, ескерткіш орнату;</w:t>
      </w:r>
    </w:p>
    <w:p w:rsidR="008814E3" w:rsidRPr="00DC239F"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тамақтану, киіну, емшілік;</w:t>
      </w:r>
    </w:p>
    <w:p w:rsidR="008814E3" w:rsidRPr="00583A42" w:rsidRDefault="004A3DB4" w:rsidP="00DC239F">
      <w:pPr>
        <w:numPr>
          <w:ilvl w:val="0"/>
          <w:numId w:val="1"/>
        </w:numPr>
        <w:jc w:val="both"/>
        <w:rPr>
          <w:rFonts w:ascii="Times New Roman" w:hAnsi="Times New Roman" w:cs="Times New Roman"/>
          <w:sz w:val="28"/>
          <w:szCs w:val="28"/>
        </w:rPr>
      </w:pPr>
      <w:r w:rsidRPr="00DC239F">
        <w:rPr>
          <w:rFonts w:ascii="Times New Roman" w:hAnsi="Times New Roman" w:cs="Times New Roman"/>
          <w:sz w:val="28"/>
          <w:szCs w:val="28"/>
          <w:lang w:val="kk-KZ"/>
        </w:rPr>
        <w:t>өзге елдермен қарым-қатынас, елшілік салаларында мыңжылдар бойы жалғасын үзбей келгендігі белгілі болды.</w:t>
      </w:r>
    </w:p>
    <w:p w:rsidR="00583A42" w:rsidRDefault="00583A42" w:rsidP="00583A42">
      <w:pPr>
        <w:ind w:left="720"/>
        <w:jc w:val="both"/>
        <w:rPr>
          <w:rFonts w:ascii="Times New Roman" w:hAnsi="Times New Roman" w:cs="Times New Roman"/>
          <w:sz w:val="28"/>
          <w:szCs w:val="28"/>
          <w:lang w:val="kk-KZ"/>
        </w:rPr>
      </w:pPr>
      <w:r w:rsidRPr="00583A42">
        <w:rPr>
          <w:rFonts w:ascii="Times New Roman" w:hAnsi="Times New Roman" w:cs="Times New Roman"/>
          <w:sz w:val="28"/>
          <w:szCs w:val="28"/>
          <w:lang w:val="kk-KZ"/>
        </w:rPr>
        <w:t xml:space="preserve">Атақты философ және мәдениеттанушы К.Ясперс көне мәдениеттер </w:t>
      </w:r>
    </w:p>
    <w:p w:rsidR="00583A42" w:rsidRDefault="00583A42" w:rsidP="00583A42">
      <w:pPr>
        <w:jc w:val="both"/>
        <w:rPr>
          <w:rFonts w:ascii="Times New Roman" w:hAnsi="Times New Roman" w:cs="Times New Roman"/>
          <w:sz w:val="28"/>
          <w:szCs w:val="28"/>
          <w:lang w:val="kk-KZ"/>
        </w:rPr>
      </w:pPr>
      <w:r w:rsidRPr="00583A42">
        <w:rPr>
          <w:rFonts w:ascii="Times New Roman" w:hAnsi="Times New Roman" w:cs="Times New Roman"/>
          <w:sz w:val="28"/>
          <w:szCs w:val="28"/>
          <w:lang w:val="kk-KZ"/>
        </w:rPr>
        <w:t xml:space="preserve">тарихына тоқталғанда, Шығыс мәдениеттер дамуында тұрақты арналар, дәстүрлі ерекшеліктер болғанына көңіл аударады. Көне мәдениеттерді зерттеуші атақты ғалым А.Ф.Лосев өркениеттердің айырмашылығын, ерекшеліктерін ғана емес, олардың арасындағы сабақтастықты, ұқсастықты, дәстүрлі жалғастықтарды көрсетуді бірінші қатардағы ғылыми мақсаттарға жатқызған болатын.  </w:t>
      </w:r>
    </w:p>
    <w:p w:rsidR="008814E3" w:rsidRDefault="00CD0636" w:rsidP="00CD063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3DB4" w:rsidRPr="00CD0636">
        <w:rPr>
          <w:rFonts w:ascii="Times New Roman" w:hAnsi="Times New Roman" w:cs="Times New Roman"/>
          <w:sz w:val="28"/>
          <w:szCs w:val="28"/>
          <w:lang w:val="kk-KZ"/>
        </w:rPr>
        <w:t xml:space="preserve">Көне түркілерде мемлекет ұғымымен қатар бодын, ұлыс, өлке, жұрт, ел сөздері мағыналас келеді. Түркі қағандықтарының өз жері, шекарасы болған, </w:t>
      </w:r>
      <w:r w:rsidR="004A3DB4" w:rsidRPr="00CD0636">
        <w:rPr>
          <w:rFonts w:ascii="Times New Roman" w:hAnsi="Times New Roman" w:cs="Times New Roman"/>
          <w:sz w:val="28"/>
          <w:szCs w:val="28"/>
          <w:lang w:val="kk-KZ"/>
        </w:rPr>
        <w:lastRenderedPageBreak/>
        <w:t xml:space="preserve">оның иесі билеуші емес, бүкіл жұрт, халық саналған.  Тарихи оқиғалар, ел тағдырының тасқа қашап жазылуы сол жердің мәңгі түркілік екенін ұрпақтар есіне қалдыру мақсатын ескеріп, ойлап жасалған болатын. </w:t>
      </w:r>
    </w:p>
    <w:p w:rsidR="008814E3" w:rsidRPr="004A3DB4" w:rsidRDefault="004A3DB4" w:rsidP="004A3D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A3DB4">
        <w:rPr>
          <w:rFonts w:ascii="Times New Roman" w:hAnsi="Times New Roman" w:cs="Times New Roman"/>
          <w:sz w:val="28"/>
          <w:szCs w:val="28"/>
          <w:lang w:val="kk-KZ"/>
        </w:rPr>
        <w:t xml:space="preserve">Түркі дәстүрлі мәдениетінде еркіндік, тәуелсіздік бар жерде ғана түркі мемлекеті, ұлысы, жұрты, отбасы өмір сүре алатын болған, олар осы идея үшін соғысуға, бітімге, көші-қонға, барлық жоқшылық-қиыншылықты көтеруге дайын тұрған, бөрі басты түркі туы желбіреген жердің бәрі түрік отаны саналған. </w:t>
      </w:r>
    </w:p>
    <w:p w:rsidR="004A3DB4" w:rsidRPr="00CD0636" w:rsidRDefault="004A3DB4" w:rsidP="00CD0636">
      <w:pPr>
        <w:jc w:val="both"/>
        <w:rPr>
          <w:rFonts w:ascii="Times New Roman" w:hAnsi="Times New Roman" w:cs="Times New Roman"/>
          <w:sz w:val="28"/>
          <w:szCs w:val="28"/>
          <w:lang w:val="kk-KZ"/>
        </w:rPr>
      </w:pPr>
    </w:p>
    <w:p w:rsidR="00CD0636" w:rsidRPr="00583A42" w:rsidRDefault="00CD0636" w:rsidP="00583A42">
      <w:pPr>
        <w:jc w:val="both"/>
        <w:rPr>
          <w:rFonts w:ascii="Times New Roman" w:hAnsi="Times New Roman" w:cs="Times New Roman"/>
          <w:sz w:val="28"/>
          <w:szCs w:val="28"/>
          <w:lang w:val="kk-KZ"/>
        </w:rPr>
      </w:pPr>
    </w:p>
    <w:p w:rsidR="00DC239F" w:rsidRPr="00583A42" w:rsidRDefault="00DC239F" w:rsidP="00D453BB">
      <w:pPr>
        <w:jc w:val="both"/>
        <w:rPr>
          <w:rFonts w:ascii="Times New Roman" w:hAnsi="Times New Roman" w:cs="Times New Roman"/>
          <w:sz w:val="28"/>
          <w:szCs w:val="28"/>
          <w:lang w:val="kk-KZ"/>
        </w:rPr>
      </w:pPr>
    </w:p>
    <w:p w:rsidR="00C41254" w:rsidRPr="00583A42" w:rsidRDefault="00C41254" w:rsidP="00C41254">
      <w:pPr>
        <w:jc w:val="center"/>
        <w:rPr>
          <w:rFonts w:ascii="Times New Roman" w:hAnsi="Times New Roman" w:cs="Times New Roman"/>
          <w:sz w:val="28"/>
          <w:szCs w:val="28"/>
          <w:lang w:val="kk-KZ"/>
        </w:rPr>
      </w:pPr>
    </w:p>
    <w:sectPr w:rsidR="00C41254" w:rsidRPr="00583A42" w:rsidSect="00CB4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B48"/>
    <w:multiLevelType w:val="hybridMultilevel"/>
    <w:tmpl w:val="AB5C5F66"/>
    <w:lvl w:ilvl="0" w:tplc="6304018A">
      <w:start w:val="1"/>
      <w:numFmt w:val="bullet"/>
      <w:lvlText w:val=""/>
      <w:lvlJc w:val="left"/>
      <w:pPr>
        <w:tabs>
          <w:tab w:val="num" w:pos="720"/>
        </w:tabs>
        <w:ind w:left="720" w:hanging="360"/>
      </w:pPr>
      <w:rPr>
        <w:rFonts w:ascii="Wingdings" w:hAnsi="Wingdings" w:hint="default"/>
      </w:rPr>
    </w:lvl>
    <w:lvl w:ilvl="1" w:tplc="42D8E008" w:tentative="1">
      <w:start w:val="1"/>
      <w:numFmt w:val="bullet"/>
      <w:lvlText w:val=""/>
      <w:lvlJc w:val="left"/>
      <w:pPr>
        <w:tabs>
          <w:tab w:val="num" w:pos="1440"/>
        </w:tabs>
        <w:ind w:left="1440" w:hanging="360"/>
      </w:pPr>
      <w:rPr>
        <w:rFonts w:ascii="Wingdings" w:hAnsi="Wingdings" w:hint="default"/>
      </w:rPr>
    </w:lvl>
    <w:lvl w:ilvl="2" w:tplc="43C65B02" w:tentative="1">
      <w:start w:val="1"/>
      <w:numFmt w:val="bullet"/>
      <w:lvlText w:val=""/>
      <w:lvlJc w:val="left"/>
      <w:pPr>
        <w:tabs>
          <w:tab w:val="num" w:pos="2160"/>
        </w:tabs>
        <w:ind w:left="2160" w:hanging="360"/>
      </w:pPr>
      <w:rPr>
        <w:rFonts w:ascii="Wingdings" w:hAnsi="Wingdings" w:hint="default"/>
      </w:rPr>
    </w:lvl>
    <w:lvl w:ilvl="3" w:tplc="DE3656C0" w:tentative="1">
      <w:start w:val="1"/>
      <w:numFmt w:val="bullet"/>
      <w:lvlText w:val=""/>
      <w:lvlJc w:val="left"/>
      <w:pPr>
        <w:tabs>
          <w:tab w:val="num" w:pos="2880"/>
        </w:tabs>
        <w:ind w:left="2880" w:hanging="360"/>
      </w:pPr>
      <w:rPr>
        <w:rFonts w:ascii="Wingdings" w:hAnsi="Wingdings" w:hint="default"/>
      </w:rPr>
    </w:lvl>
    <w:lvl w:ilvl="4" w:tplc="6FD8423C" w:tentative="1">
      <w:start w:val="1"/>
      <w:numFmt w:val="bullet"/>
      <w:lvlText w:val=""/>
      <w:lvlJc w:val="left"/>
      <w:pPr>
        <w:tabs>
          <w:tab w:val="num" w:pos="3600"/>
        </w:tabs>
        <w:ind w:left="3600" w:hanging="360"/>
      </w:pPr>
      <w:rPr>
        <w:rFonts w:ascii="Wingdings" w:hAnsi="Wingdings" w:hint="default"/>
      </w:rPr>
    </w:lvl>
    <w:lvl w:ilvl="5" w:tplc="8B76AD6A" w:tentative="1">
      <w:start w:val="1"/>
      <w:numFmt w:val="bullet"/>
      <w:lvlText w:val=""/>
      <w:lvlJc w:val="left"/>
      <w:pPr>
        <w:tabs>
          <w:tab w:val="num" w:pos="4320"/>
        </w:tabs>
        <w:ind w:left="4320" w:hanging="360"/>
      </w:pPr>
      <w:rPr>
        <w:rFonts w:ascii="Wingdings" w:hAnsi="Wingdings" w:hint="default"/>
      </w:rPr>
    </w:lvl>
    <w:lvl w:ilvl="6" w:tplc="4CF4A406" w:tentative="1">
      <w:start w:val="1"/>
      <w:numFmt w:val="bullet"/>
      <w:lvlText w:val=""/>
      <w:lvlJc w:val="left"/>
      <w:pPr>
        <w:tabs>
          <w:tab w:val="num" w:pos="5040"/>
        </w:tabs>
        <w:ind w:left="5040" w:hanging="360"/>
      </w:pPr>
      <w:rPr>
        <w:rFonts w:ascii="Wingdings" w:hAnsi="Wingdings" w:hint="default"/>
      </w:rPr>
    </w:lvl>
    <w:lvl w:ilvl="7" w:tplc="148CC6B0" w:tentative="1">
      <w:start w:val="1"/>
      <w:numFmt w:val="bullet"/>
      <w:lvlText w:val=""/>
      <w:lvlJc w:val="left"/>
      <w:pPr>
        <w:tabs>
          <w:tab w:val="num" w:pos="5760"/>
        </w:tabs>
        <w:ind w:left="5760" w:hanging="360"/>
      </w:pPr>
      <w:rPr>
        <w:rFonts w:ascii="Wingdings" w:hAnsi="Wingdings" w:hint="default"/>
      </w:rPr>
    </w:lvl>
    <w:lvl w:ilvl="8" w:tplc="FED0FB32" w:tentative="1">
      <w:start w:val="1"/>
      <w:numFmt w:val="bullet"/>
      <w:lvlText w:val=""/>
      <w:lvlJc w:val="left"/>
      <w:pPr>
        <w:tabs>
          <w:tab w:val="num" w:pos="6480"/>
        </w:tabs>
        <w:ind w:left="6480" w:hanging="360"/>
      </w:pPr>
      <w:rPr>
        <w:rFonts w:ascii="Wingdings" w:hAnsi="Wingdings" w:hint="default"/>
      </w:rPr>
    </w:lvl>
  </w:abstractNum>
  <w:abstractNum w:abstractNumId="1">
    <w:nsid w:val="1ABF42D6"/>
    <w:multiLevelType w:val="hybridMultilevel"/>
    <w:tmpl w:val="BDC23358"/>
    <w:lvl w:ilvl="0" w:tplc="3D0EB27C">
      <w:start w:val="1"/>
      <w:numFmt w:val="bullet"/>
      <w:lvlText w:val=""/>
      <w:lvlJc w:val="left"/>
      <w:pPr>
        <w:tabs>
          <w:tab w:val="num" w:pos="720"/>
        </w:tabs>
        <w:ind w:left="720" w:hanging="360"/>
      </w:pPr>
      <w:rPr>
        <w:rFonts w:ascii="Wingdings" w:hAnsi="Wingdings" w:hint="default"/>
      </w:rPr>
    </w:lvl>
    <w:lvl w:ilvl="1" w:tplc="C6902DBC" w:tentative="1">
      <w:start w:val="1"/>
      <w:numFmt w:val="bullet"/>
      <w:lvlText w:val=""/>
      <w:lvlJc w:val="left"/>
      <w:pPr>
        <w:tabs>
          <w:tab w:val="num" w:pos="1440"/>
        </w:tabs>
        <w:ind w:left="1440" w:hanging="360"/>
      </w:pPr>
      <w:rPr>
        <w:rFonts w:ascii="Wingdings" w:hAnsi="Wingdings" w:hint="default"/>
      </w:rPr>
    </w:lvl>
    <w:lvl w:ilvl="2" w:tplc="EB744E52" w:tentative="1">
      <w:start w:val="1"/>
      <w:numFmt w:val="bullet"/>
      <w:lvlText w:val=""/>
      <w:lvlJc w:val="left"/>
      <w:pPr>
        <w:tabs>
          <w:tab w:val="num" w:pos="2160"/>
        </w:tabs>
        <w:ind w:left="2160" w:hanging="360"/>
      </w:pPr>
      <w:rPr>
        <w:rFonts w:ascii="Wingdings" w:hAnsi="Wingdings" w:hint="default"/>
      </w:rPr>
    </w:lvl>
    <w:lvl w:ilvl="3" w:tplc="26F60598" w:tentative="1">
      <w:start w:val="1"/>
      <w:numFmt w:val="bullet"/>
      <w:lvlText w:val=""/>
      <w:lvlJc w:val="left"/>
      <w:pPr>
        <w:tabs>
          <w:tab w:val="num" w:pos="2880"/>
        </w:tabs>
        <w:ind w:left="2880" w:hanging="360"/>
      </w:pPr>
      <w:rPr>
        <w:rFonts w:ascii="Wingdings" w:hAnsi="Wingdings" w:hint="default"/>
      </w:rPr>
    </w:lvl>
    <w:lvl w:ilvl="4" w:tplc="FFEEFFCA" w:tentative="1">
      <w:start w:val="1"/>
      <w:numFmt w:val="bullet"/>
      <w:lvlText w:val=""/>
      <w:lvlJc w:val="left"/>
      <w:pPr>
        <w:tabs>
          <w:tab w:val="num" w:pos="3600"/>
        </w:tabs>
        <w:ind w:left="3600" w:hanging="360"/>
      </w:pPr>
      <w:rPr>
        <w:rFonts w:ascii="Wingdings" w:hAnsi="Wingdings" w:hint="default"/>
      </w:rPr>
    </w:lvl>
    <w:lvl w:ilvl="5" w:tplc="B7C21650" w:tentative="1">
      <w:start w:val="1"/>
      <w:numFmt w:val="bullet"/>
      <w:lvlText w:val=""/>
      <w:lvlJc w:val="left"/>
      <w:pPr>
        <w:tabs>
          <w:tab w:val="num" w:pos="4320"/>
        </w:tabs>
        <w:ind w:left="4320" w:hanging="360"/>
      </w:pPr>
      <w:rPr>
        <w:rFonts w:ascii="Wingdings" w:hAnsi="Wingdings" w:hint="default"/>
      </w:rPr>
    </w:lvl>
    <w:lvl w:ilvl="6" w:tplc="7A08EF6A" w:tentative="1">
      <w:start w:val="1"/>
      <w:numFmt w:val="bullet"/>
      <w:lvlText w:val=""/>
      <w:lvlJc w:val="left"/>
      <w:pPr>
        <w:tabs>
          <w:tab w:val="num" w:pos="5040"/>
        </w:tabs>
        <w:ind w:left="5040" w:hanging="360"/>
      </w:pPr>
      <w:rPr>
        <w:rFonts w:ascii="Wingdings" w:hAnsi="Wingdings" w:hint="default"/>
      </w:rPr>
    </w:lvl>
    <w:lvl w:ilvl="7" w:tplc="6E120146" w:tentative="1">
      <w:start w:val="1"/>
      <w:numFmt w:val="bullet"/>
      <w:lvlText w:val=""/>
      <w:lvlJc w:val="left"/>
      <w:pPr>
        <w:tabs>
          <w:tab w:val="num" w:pos="5760"/>
        </w:tabs>
        <w:ind w:left="5760" w:hanging="360"/>
      </w:pPr>
      <w:rPr>
        <w:rFonts w:ascii="Wingdings" w:hAnsi="Wingdings" w:hint="default"/>
      </w:rPr>
    </w:lvl>
    <w:lvl w:ilvl="8" w:tplc="4EE6203E" w:tentative="1">
      <w:start w:val="1"/>
      <w:numFmt w:val="bullet"/>
      <w:lvlText w:val=""/>
      <w:lvlJc w:val="left"/>
      <w:pPr>
        <w:tabs>
          <w:tab w:val="num" w:pos="6480"/>
        </w:tabs>
        <w:ind w:left="6480" w:hanging="360"/>
      </w:pPr>
      <w:rPr>
        <w:rFonts w:ascii="Wingdings" w:hAnsi="Wingdings" w:hint="default"/>
      </w:rPr>
    </w:lvl>
  </w:abstractNum>
  <w:abstractNum w:abstractNumId="2">
    <w:nsid w:val="3CD17136"/>
    <w:multiLevelType w:val="hybridMultilevel"/>
    <w:tmpl w:val="A4D4D2DC"/>
    <w:lvl w:ilvl="0" w:tplc="BA944CF4">
      <w:start w:val="1"/>
      <w:numFmt w:val="bullet"/>
      <w:lvlText w:val="•"/>
      <w:lvlJc w:val="left"/>
      <w:pPr>
        <w:tabs>
          <w:tab w:val="num" w:pos="720"/>
        </w:tabs>
        <w:ind w:left="720" w:hanging="360"/>
      </w:pPr>
      <w:rPr>
        <w:rFonts w:ascii="Times New Roman" w:hAnsi="Times New Roman" w:hint="default"/>
      </w:rPr>
    </w:lvl>
    <w:lvl w:ilvl="1" w:tplc="BAF0FF44" w:tentative="1">
      <w:start w:val="1"/>
      <w:numFmt w:val="bullet"/>
      <w:lvlText w:val="•"/>
      <w:lvlJc w:val="left"/>
      <w:pPr>
        <w:tabs>
          <w:tab w:val="num" w:pos="1440"/>
        </w:tabs>
        <w:ind w:left="1440" w:hanging="360"/>
      </w:pPr>
      <w:rPr>
        <w:rFonts w:ascii="Times New Roman" w:hAnsi="Times New Roman" w:hint="default"/>
      </w:rPr>
    </w:lvl>
    <w:lvl w:ilvl="2" w:tplc="762A8F46" w:tentative="1">
      <w:start w:val="1"/>
      <w:numFmt w:val="bullet"/>
      <w:lvlText w:val="•"/>
      <w:lvlJc w:val="left"/>
      <w:pPr>
        <w:tabs>
          <w:tab w:val="num" w:pos="2160"/>
        </w:tabs>
        <w:ind w:left="2160" w:hanging="360"/>
      </w:pPr>
      <w:rPr>
        <w:rFonts w:ascii="Times New Roman" w:hAnsi="Times New Roman" w:hint="default"/>
      </w:rPr>
    </w:lvl>
    <w:lvl w:ilvl="3" w:tplc="DE8C2950" w:tentative="1">
      <w:start w:val="1"/>
      <w:numFmt w:val="bullet"/>
      <w:lvlText w:val="•"/>
      <w:lvlJc w:val="left"/>
      <w:pPr>
        <w:tabs>
          <w:tab w:val="num" w:pos="2880"/>
        </w:tabs>
        <w:ind w:left="2880" w:hanging="360"/>
      </w:pPr>
      <w:rPr>
        <w:rFonts w:ascii="Times New Roman" w:hAnsi="Times New Roman" w:hint="default"/>
      </w:rPr>
    </w:lvl>
    <w:lvl w:ilvl="4" w:tplc="2B42DCE6" w:tentative="1">
      <w:start w:val="1"/>
      <w:numFmt w:val="bullet"/>
      <w:lvlText w:val="•"/>
      <w:lvlJc w:val="left"/>
      <w:pPr>
        <w:tabs>
          <w:tab w:val="num" w:pos="3600"/>
        </w:tabs>
        <w:ind w:left="3600" w:hanging="360"/>
      </w:pPr>
      <w:rPr>
        <w:rFonts w:ascii="Times New Roman" w:hAnsi="Times New Roman" w:hint="default"/>
      </w:rPr>
    </w:lvl>
    <w:lvl w:ilvl="5" w:tplc="E46808D0" w:tentative="1">
      <w:start w:val="1"/>
      <w:numFmt w:val="bullet"/>
      <w:lvlText w:val="•"/>
      <w:lvlJc w:val="left"/>
      <w:pPr>
        <w:tabs>
          <w:tab w:val="num" w:pos="4320"/>
        </w:tabs>
        <w:ind w:left="4320" w:hanging="360"/>
      </w:pPr>
      <w:rPr>
        <w:rFonts w:ascii="Times New Roman" w:hAnsi="Times New Roman" w:hint="default"/>
      </w:rPr>
    </w:lvl>
    <w:lvl w:ilvl="6" w:tplc="576EA9E8" w:tentative="1">
      <w:start w:val="1"/>
      <w:numFmt w:val="bullet"/>
      <w:lvlText w:val="•"/>
      <w:lvlJc w:val="left"/>
      <w:pPr>
        <w:tabs>
          <w:tab w:val="num" w:pos="5040"/>
        </w:tabs>
        <w:ind w:left="5040" w:hanging="360"/>
      </w:pPr>
      <w:rPr>
        <w:rFonts w:ascii="Times New Roman" w:hAnsi="Times New Roman" w:hint="default"/>
      </w:rPr>
    </w:lvl>
    <w:lvl w:ilvl="7" w:tplc="D7DC9984" w:tentative="1">
      <w:start w:val="1"/>
      <w:numFmt w:val="bullet"/>
      <w:lvlText w:val="•"/>
      <w:lvlJc w:val="left"/>
      <w:pPr>
        <w:tabs>
          <w:tab w:val="num" w:pos="5760"/>
        </w:tabs>
        <w:ind w:left="5760" w:hanging="360"/>
      </w:pPr>
      <w:rPr>
        <w:rFonts w:ascii="Times New Roman" w:hAnsi="Times New Roman" w:hint="default"/>
      </w:rPr>
    </w:lvl>
    <w:lvl w:ilvl="8" w:tplc="F148E87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073C"/>
    <w:rsid w:val="000B1FEB"/>
    <w:rsid w:val="001360DD"/>
    <w:rsid w:val="001A74AA"/>
    <w:rsid w:val="004A3DB4"/>
    <w:rsid w:val="00557D15"/>
    <w:rsid w:val="00583A42"/>
    <w:rsid w:val="008814E3"/>
    <w:rsid w:val="009241D5"/>
    <w:rsid w:val="00C41254"/>
    <w:rsid w:val="00CB43DB"/>
    <w:rsid w:val="00CC073C"/>
    <w:rsid w:val="00CD0636"/>
    <w:rsid w:val="00D453BB"/>
    <w:rsid w:val="00DC2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DB"/>
  </w:style>
  <w:style w:type="paragraph" w:styleId="2">
    <w:name w:val="heading 2"/>
    <w:basedOn w:val="a"/>
    <w:next w:val="a"/>
    <w:link w:val="20"/>
    <w:semiHidden/>
    <w:unhideWhenUsed/>
    <w:qFormat/>
    <w:rsid w:val="00557D15"/>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7D15"/>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1322076662">
      <w:bodyDiv w:val="1"/>
      <w:marLeft w:val="0"/>
      <w:marRight w:val="0"/>
      <w:marTop w:val="0"/>
      <w:marBottom w:val="0"/>
      <w:divBdr>
        <w:top w:val="none" w:sz="0" w:space="0" w:color="auto"/>
        <w:left w:val="none" w:sz="0" w:space="0" w:color="auto"/>
        <w:bottom w:val="none" w:sz="0" w:space="0" w:color="auto"/>
        <w:right w:val="none" w:sz="0" w:space="0" w:color="auto"/>
      </w:divBdr>
    </w:div>
    <w:div w:id="1341542430">
      <w:bodyDiv w:val="1"/>
      <w:marLeft w:val="0"/>
      <w:marRight w:val="0"/>
      <w:marTop w:val="0"/>
      <w:marBottom w:val="0"/>
      <w:divBdr>
        <w:top w:val="none" w:sz="0" w:space="0" w:color="auto"/>
        <w:left w:val="none" w:sz="0" w:space="0" w:color="auto"/>
        <w:bottom w:val="none" w:sz="0" w:space="0" w:color="auto"/>
        <w:right w:val="none" w:sz="0" w:space="0" w:color="auto"/>
      </w:divBdr>
    </w:div>
    <w:div w:id="1342005334">
      <w:bodyDiv w:val="1"/>
      <w:marLeft w:val="0"/>
      <w:marRight w:val="0"/>
      <w:marTop w:val="0"/>
      <w:marBottom w:val="0"/>
      <w:divBdr>
        <w:top w:val="none" w:sz="0" w:space="0" w:color="auto"/>
        <w:left w:val="none" w:sz="0" w:space="0" w:color="auto"/>
        <w:bottom w:val="none" w:sz="0" w:space="0" w:color="auto"/>
        <w:right w:val="none" w:sz="0" w:space="0" w:color="auto"/>
      </w:divBdr>
      <w:divsChild>
        <w:div w:id="1555893222">
          <w:marLeft w:val="0"/>
          <w:marRight w:val="0"/>
          <w:marTop w:val="115"/>
          <w:marBottom w:val="0"/>
          <w:divBdr>
            <w:top w:val="none" w:sz="0" w:space="0" w:color="auto"/>
            <w:left w:val="none" w:sz="0" w:space="0" w:color="auto"/>
            <w:bottom w:val="none" w:sz="0" w:space="0" w:color="auto"/>
            <w:right w:val="none" w:sz="0" w:space="0" w:color="auto"/>
          </w:divBdr>
        </w:div>
        <w:div w:id="2011254355">
          <w:marLeft w:val="0"/>
          <w:marRight w:val="0"/>
          <w:marTop w:val="115"/>
          <w:marBottom w:val="0"/>
          <w:divBdr>
            <w:top w:val="none" w:sz="0" w:space="0" w:color="auto"/>
            <w:left w:val="none" w:sz="0" w:space="0" w:color="auto"/>
            <w:bottom w:val="none" w:sz="0" w:space="0" w:color="auto"/>
            <w:right w:val="none" w:sz="0" w:space="0" w:color="auto"/>
          </w:divBdr>
        </w:div>
        <w:div w:id="1784882219">
          <w:marLeft w:val="0"/>
          <w:marRight w:val="0"/>
          <w:marTop w:val="115"/>
          <w:marBottom w:val="0"/>
          <w:divBdr>
            <w:top w:val="none" w:sz="0" w:space="0" w:color="auto"/>
            <w:left w:val="none" w:sz="0" w:space="0" w:color="auto"/>
            <w:bottom w:val="none" w:sz="0" w:space="0" w:color="auto"/>
            <w:right w:val="none" w:sz="0" w:space="0" w:color="auto"/>
          </w:divBdr>
        </w:div>
        <w:div w:id="121122360">
          <w:marLeft w:val="0"/>
          <w:marRight w:val="0"/>
          <w:marTop w:val="115"/>
          <w:marBottom w:val="0"/>
          <w:divBdr>
            <w:top w:val="none" w:sz="0" w:space="0" w:color="auto"/>
            <w:left w:val="none" w:sz="0" w:space="0" w:color="auto"/>
            <w:bottom w:val="none" w:sz="0" w:space="0" w:color="auto"/>
            <w:right w:val="none" w:sz="0" w:space="0" w:color="auto"/>
          </w:divBdr>
        </w:div>
        <w:div w:id="951546407">
          <w:marLeft w:val="0"/>
          <w:marRight w:val="0"/>
          <w:marTop w:val="115"/>
          <w:marBottom w:val="0"/>
          <w:divBdr>
            <w:top w:val="none" w:sz="0" w:space="0" w:color="auto"/>
            <w:left w:val="none" w:sz="0" w:space="0" w:color="auto"/>
            <w:bottom w:val="none" w:sz="0" w:space="0" w:color="auto"/>
            <w:right w:val="none" w:sz="0" w:space="0" w:color="auto"/>
          </w:divBdr>
        </w:div>
        <w:div w:id="1518302084">
          <w:marLeft w:val="0"/>
          <w:marRight w:val="0"/>
          <w:marTop w:val="115"/>
          <w:marBottom w:val="0"/>
          <w:divBdr>
            <w:top w:val="none" w:sz="0" w:space="0" w:color="auto"/>
            <w:left w:val="none" w:sz="0" w:space="0" w:color="auto"/>
            <w:bottom w:val="none" w:sz="0" w:space="0" w:color="auto"/>
            <w:right w:val="none" w:sz="0" w:space="0" w:color="auto"/>
          </w:divBdr>
        </w:div>
        <w:div w:id="876743246">
          <w:marLeft w:val="0"/>
          <w:marRight w:val="0"/>
          <w:marTop w:val="115"/>
          <w:marBottom w:val="0"/>
          <w:divBdr>
            <w:top w:val="none" w:sz="0" w:space="0" w:color="auto"/>
            <w:left w:val="none" w:sz="0" w:space="0" w:color="auto"/>
            <w:bottom w:val="none" w:sz="0" w:space="0" w:color="auto"/>
            <w:right w:val="none" w:sz="0" w:space="0" w:color="auto"/>
          </w:divBdr>
        </w:div>
      </w:divsChild>
    </w:div>
    <w:div w:id="1347094041">
      <w:bodyDiv w:val="1"/>
      <w:marLeft w:val="0"/>
      <w:marRight w:val="0"/>
      <w:marTop w:val="0"/>
      <w:marBottom w:val="0"/>
      <w:divBdr>
        <w:top w:val="none" w:sz="0" w:space="0" w:color="auto"/>
        <w:left w:val="none" w:sz="0" w:space="0" w:color="auto"/>
        <w:bottom w:val="none" w:sz="0" w:space="0" w:color="auto"/>
        <w:right w:val="none" w:sz="0" w:space="0" w:color="auto"/>
      </w:divBdr>
      <w:divsChild>
        <w:div w:id="578829658">
          <w:marLeft w:val="547"/>
          <w:marRight w:val="0"/>
          <w:marTop w:val="115"/>
          <w:marBottom w:val="0"/>
          <w:divBdr>
            <w:top w:val="none" w:sz="0" w:space="0" w:color="auto"/>
            <w:left w:val="none" w:sz="0" w:space="0" w:color="auto"/>
            <w:bottom w:val="none" w:sz="0" w:space="0" w:color="auto"/>
            <w:right w:val="none" w:sz="0" w:space="0" w:color="auto"/>
          </w:divBdr>
        </w:div>
      </w:divsChild>
    </w:div>
    <w:div w:id="1640265785">
      <w:bodyDiv w:val="1"/>
      <w:marLeft w:val="0"/>
      <w:marRight w:val="0"/>
      <w:marTop w:val="0"/>
      <w:marBottom w:val="0"/>
      <w:divBdr>
        <w:top w:val="none" w:sz="0" w:space="0" w:color="auto"/>
        <w:left w:val="none" w:sz="0" w:space="0" w:color="auto"/>
        <w:bottom w:val="none" w:sz="0" w:space="0" w:color="auto"/>
        <w:right w:val="none" w:sz="0" w:space="0" w:color="auto"/>
      </w:divBdr>
      <w:divsChild>
        <w:div w:id="864098995">
          <w:marLeft w:val="547"/>
          <w:marRight w:val="0"/>
          <w:marTop w:val="134"/>
          <w:marBottom w:val="0"/>
          <w:divBdr>
            <w:top w:val="none" w:sz="0" w:space="0" w:color="auto"/>
            <w:left w:val="none" w:sz="0" w:space="0" w:color="auto"/>
            <w:bottom w:val="none" w:sz="0" w:space="0" w:color="auto"/>
            <w:right w:val="none" w:sz="0" w:space="0" w:color="auto"/>
          </w:divBdr>
        </w:div>
      </w:divsChild>
    </w:div>
    <w:div w:id="1976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2015-09-17T06:06:00Z</dcterms:created>
  <dcterms:modified xsi:type="dcterms:W3CDTF">2015-09-17T06:06:00Z</dcterms:modified>
</cp:coreProperties>
</file>